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277C" w14:textId="2E3E1D9C" w:rsidR="002E3E02" w:rsidRDefault="009766FE" w:rsidP="00B82F20">
      <w:pPr>
        <w:rPr>
          <w:lang w:val="en-US"/>
        </w:rPr>
      </w:pPr>
      <w:r>
        <w:rPr>
          <w:noProof/>
        </w:rPr>
        <w:drawing>
          <wp:inline distT="0" distB="0" distL="0" distR="0" wp14:anchorId="08A14029" wp14:editId="30500BEE">
            <wp:extent cx="1295400" cy="1295400"/>
            <wp:effectExtent l="0" t="0" r="0" b="0"/>
            <wp:docPr id="1581576646" name="Picture 3" descr="Athens Day Cru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hens Day Crui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253C2" w14:textId="315E8581" w:rsidR="00B82F20" w:rsidRDefault="00B82F20" w:rsidP="00B82F20">
      <w:pPr>
        <w:rPr>
          <w:b/>
          <w:bCs/>
          <w:lang w:val="en-US"/>
        </w:rPr>
      </w:pPr>
      <w:r w:rsidRPr="00B82F20">
        <w:rPr>
          <w:b/>
          <w:bCs/>
          <w:lang w:val="en-US"/>
        </w:rPr>
        <w:t>ATHENS DAY CRUISE DETAILS</w:t>
      </w:r>
    </w:p>
    <w:p w14:paraId="696424D9" w14:textId="4CC3E04D" w:rsidR="00B82F20" w:rsidRPr="00B82F20" w:rsidRDefault="00B82F20" w:rsidP="00B82F20">
      <w:pPr>
        <w:rPr>
          <w:b/>
          <w:bCs/>
          <w:lang w:val="en-US"/>
        </w:rPr>
      </w:pPr>
      <w:r w:rsidRPr="00B82F20">
        <w:rPr>
          <w:b/>
          <w:bCs/>
          <w:lang w:val="en-US"/>
        </w:rPr>
        <w:t>Cruise Schedule</w:t>
      </w:r>
    </w:p>
    <w:p w14:paraId="41E67DD6" w14:textId="4EE591DA" w:rsidR="00B82F20" w:rsidRPr="00B82F20" w:rsidRDefault="00B82F20" w:rsidP="00B82F20">
      <w:pPr>
        <w:rPr>
          <w:lang w:val="en-US"/>
        </w:rPr>
      </w:pPr>
      <w:r w:rsidRPr="00B82F20">
        <w:rPr>
          <w:lang w:val="en-US"/>
        </w:rPr>
        <w:t xml:space="preserve">Cruise Travel Dates: </w:t>
      </w:r>
      <w:r w:rsidR="00CC3515">
        <w:rPr>
          <w:lang w:val="en-US"/>
        </w:rPr>
        <w:t>13</w:t>
      </w:r>
      <w:r w:rsidR="00CB72A5">
        <w:rPr>
          <w:lang w:val="en-US"/>
        </w:rPr>
        <w:t xml:space="preserve"> Jul 2025</w:t>
      </w:r>
    </w:p>
    <w:p w14:paraId="42764EE3" w14:textId="77777777" w:rsidR="00B82F20" w:rsidRPr="00B82F20" w:rsidRDefault="00B82F20" w:rsidP="00B82F20">
      <w:pPr>
        <w:rPr>
          <w:lang w:val="en-US"/>
        </w:rPr>
      </w:pPr>
      <w:r w:rsidRPr="00B82F20">
        <w:rPr>
          <w:lang w:val="en-US"/>
        </w:rPr>
        <w:t>Cruise Ships: COSMOS or PLATYTERA TON OURANON</w:t>
      </w:r>
    </w:p>
    <w:p w14:paraId="4FBD33A1" w14:textId="77777777" w:rsidR="00B82F20" w:rsidRPr="00B82F20" w:rsidRDefault="00B82F20" w:rsidP="00B82F20">
      <w:pPr>
        <w:rPr>
          <w:lang w:val="en-US"/>
        </w:rPr>
      </w:pPr>
      <w:r w:rsidRPr="00B82F20">
        <w:rPr>
          <w:lang w:val="en-US"/>
        </w:rPr>
        <w:t>Departure port: Marina Delta Kallithea</w:t>
      </w:r>
    </w:p>
    <w:p w14:paraId="2872872C" w14:textId="77777777" w:rsidR="00B82F20" w:rsidRPr="00B82F20" w:rsidRDefault="00B82F20" w:rsidP="00B82F20">
      <w:pPr>
        <w:rPr>
          <w:lang w:val="en-US"/>
        </w:rPr>
      </w:pPr>
      <w:r w:rsidRPr="00B82F20">
        <w:rPr>
          <w:lang w:val="en-US"/>
        </w:rPr>
        <w:t>Embarkation Time: 7:00 7:30</w:t>
      </w:r>
    </w:p>
    <w:p w14:paraId="4CB87B19" w14:textId="77777777" w:rsidR="00B82F20" w:rsidRPr="00B82F20" w:rsidRDefault="00B82F20" w:rsidP="00B82F20">
      <w:pPr>
        <w:rPr>
          <w:lang w:val="en-US"/>
        </w:rPr>
      </w:pPr>
      <w:r w:rsidRPr="00B82F20">
        <w:rPr>
          <w:lang w:val="en-US"/>
        </w:rPr>
        <w:t>Departure Time: 7:45</w:t>
      </w:r>
    </w:p>
    <w:p w14:paraId="5C575F4C" w14:textId="77777777" w:rsidR="00B82F20" w:rsidRPr="00B82F20" w:rsidRDefault="00B82F20" w:rsidP="00B82F20">
      <w:pPr>
        <w:rPr>
          <w:lang w:val="en-US"/>
        </w:rPr>
      </w:pPr>
      <w:r w:rsidRPr="00B82F20">
        <w:rPr>
          <w:lang w:val="en-US"/>
        </w:rPr>
        <w:t>Return time: 19:40</w:t>
      </w:r>
    </w:p>
    <w:p w14:paraId="1EEFD20F" w14:textId="77777777" w:rsidR="00B82F20" w:rsidRPr="00B82F20" w:rsidRDefault="00B82F20" w:rsidP="00B82F20">
      <w:pPr>
        <w:rPr>
          <w:lang w:val="en-US"/>
        </w:rPr>
      </w:pPr>
      <w:r w:rsidRPr="00B82F20">
        <w:rPr>
          <w:lang w:val="en-US"/>
        </w:rPr>
        <w:t>Port of Calls</w:t>
      </w:r>
    </w:p>
    <w:p w14:paraId="715A4F0E" w14:textId="77777777" w:rsidR="00B82F20" w:rsidRPr="00B82F20" w:rsidRDefault="00B82F20" w:rsidP="00B82F20">
      <w:pPr>
        <w:rPr>
          <w:lang w:val="en-US"/>
        </w:rPr>
      </w:pPr>
      <w:r w:rsidRPr="00B82F20">
        <w:rPr>
          <w:lang w:val="en-US"/>
        </w:rPr>
        <w:t>HYDRA: 1 hour &amp; 50 min stay</w:t>
      </w:r>
    </w:p>
    <w:p w14:paraId="3097C279" w14:textId="77777777" w:rsidR="00B82F20" w:rsidRPr="00B82F20" w:rsidRDefault="00B82F20" w:rsidP="00B82F20">
      <w:pPr>
        <w:rPr>
          <w:lang w:val="en-US"/>
        </w:rPr>
      </w:pPr>
      <w:r w:rsidRPr="00B82F20">
        <w:rPr>
          <w:lang w:val="en-US"/>
        </w:rPr>
        <w:t>POROS: 50 min stay.</w:t>
      </w:r>
    </w:p>
    <w:p w14:paraId="490C757F" w14:textId="77777777" w:rsidR="00B82F20" w:rsidRPr="00B82F20" w:rsidRDefault="00B82F20" w:rsidP="00B82F20">
      <w:pPr>
        <w:rPr>
          <w:lang w:val="en-US"/>
        </w:rPr>
      </w:pPr>
      <w:r w:rsidRPr="00B82F20">
        <w:rPr>
          <w:lang w:val="en-US"/>
        </w:rPr>
        <w:t>AEGINA: 2 hours stay.</w:t>
      </w:r>
    </w:p>
    <w:p w14:paraId="0DA1B301" w14:textId="2B5359E3" w:rsidR="0028113E" w:rsidRPr="00A15470" w:rsidRDefault="0028113E" w:rsidP="00B82F20">
      <w:pPr>
        <w:rPr>
          <w:b/>
          <w:bCs/>
          <w:lang w:val="en-US"/>
        </w:rPr>
      </w:pPr>
      <w:proofErr w:type="gramStart"/>
      <w:r w:rsidRPr="00A15470">
        <w:rPr>
          <w:b/>
          <w:bCs/>
          <w:lang w:val="en-US"/>
        </w:rPr>
        <w:t xml:space="preserve">SPECIAL </w:t>
      </w:r>
      <w:r w:rsidR="005A34CF">
        <w:rPr>
          <w:b/>
          <w:bCs/>
          <w:lang w:val="en-US"/>
        </w:rPr>
        <w:t xml:space="preserve"> GROUP</w:t>
      </w:r>
      <w:proofErr w:type="gramEnd"/>
      <w:r w:rsidR="005A34CF">
        <w:rPr>
          <w:b/>
          <w:bCs/>
          <w:lang w:val="en-US"/>
        </w:rPr>
        <w:t xml:space="preserve"> </w:t>
      </w:r>
      <w:r w:rsidR="00A15470" w:rsidRPr="00A15470">
        <w:rPr>
          <w:b/>
          <w:bCs/>
          <w:lang w:val="en-US"/>
        </w:rPr>
        <w:t>RATE €</w:t>
      </w:r>
      <w:r w:rsidRPr="00A15470">
        <w:rPr>
          <w:b/>
          <w:bCs/>
          <w:lang w:val="en-US"/>
        </w:rPr>
        <w:t>11</w:t>
      </w:r>
      <w:r w:rsidR="00BB70D7">
        <w:rPr>
          <w:b/>
          <w:bCs/>
          <w:lang w:val="en-US"/>
        </w:rPr>
        <w:t>2</w:t>
      </w:r>
      <w:r w:rsidRPr="00A15470">
        <w:rPr>
          <w:b/>
          <w:bCs/>
          <w:lang w:val="en-US"/>
        </w:rPr>
        <w:t>.00</w:t>
      </w:r>
    </w:p>
    <w:p w14:paraId="7E04654C" w14:textId="2DC8DBB6" w:rsidR="00B82F20" w:rsidRPr="00B82F20" w:rsidRDefault="00B82F20" w:rsidP="00B82F20">
      <w:pPr>
        <w:rPr>
          <w:lang w:val="en-US"/>
        </w:rPr>
      </w:pPr>
      <w:r w:rsidRPr="00B82F20">
        <w:rPr>
          <w:lang w:val="en-US"/>
        </w:rPr>
        <w:t>Cruise Ticket Includes</w:t>
      </w:r>
    </w:p>
    <w:p w14:paraId="09AEFE7D" w14:textId="77777777" w:rsidR="00B82F20" w:rsidRPr="00B82F20" w:rsidRDefault="00B82F20" w:rsidP="00B82F20">
      <w:pPr>
        <w:rPr>
          <w:lang w:val="en-US"/>
        </w:rPr>
      </w:pPr>
      <w:r w:rsidRPr="00B82F20">
        <w:rPr>
          <w:lang w:val="en-US"/>
        </w:rPr>
        <w:t>Departure from Marina Delta Kallithea.</w:t>
      </w:r>
    </w:p>
    <w:p w14:paraId="1965A7DA" w14:textId="77777777" w:rsidR="00B82F20" w:rsidRPr="00B82F20" w:rsidRDefault="00B82F20" w:rsidP="00B82F20">
      <w:pPr>
        <w:rPr>
          <w:lang w:val="en-US"/>
        </w:rPr>
      </w:pPr>
      <w:r w:rsidRPr="00B82F20">
        <w:rPr>
          <w:lang w:val="en-US"/>
        </w:rPr>
        <w:t>Visit to three beautiful islands of Saronic Gulf, Hydra Poros Aegina.</w:t>
      </w:r>
    </w:p>
    <w:p w14:paraId="6BE510A3" w14:textId="77777777" w:rsidR="00B82F20" w:rsidRPr="00B82F20" w:rsidRDefault="00B82F20" w:rsidP="00B82F20">
      <w:pPr>
        <w:rPr>
          <w:lang w:val="en-US"/>
        </w:rPr>
      </w:pPr>
      <w:r w:rsidRPr="00B82F20">
        <w:rPr>
          <w:lang w:val="en-US"/>
        </w:rPr>
        <w:t>Lunch Buffet on board.</w:t>
      </w:r>
    </w:p>
    <w:p w14:paraId="4DBC3121" w14:textId="77777777" w:rsidR="00B82F20" w:rsidRPr="00B82F20" w:rsidRDefault="00B82F20" w:rsidP="00B82F20">
      <w:pPr>
        <w:rPr>
          <w:lang w:val="en-US"/>
        </w:rPr>
      </w:pPr>
      <w:r w:rsidRPr="00B82F20">
        <w:rPr>
          <w:lang w:val="en-US"/>
        </w:rPr>
        <w:t>Live music and folklore show for entertainment.</w:t>
      </w:r>
    </w:p>
    <w:p w14:paraId="47B598D4" w14:textId="77777777" w:rsidR="00B82F20" w:rsidRPr="00B82F20" w:rsidRDefault="00B82F20" w:rsidP="00B82F20">
      <w:pPr>
        <w:rPr>
          <w:lang w:val="en-US"/>
        </w:rPr>
      </w:pPr>
      <w:r w:rsidRPr="00B82F20">
        <w:rPr>
          <w:lang w:val="en-US"/>
        </w:rPr>
        <w:t>Port Taxes.</w:t>
      </w:r>
    </w:p>
    <w:p w14:paraId="0072D3D1" w14:textId="1CB4CEB1" w:rsidR="00A94408" w:rsidRDefault="00B82F20" w:rsidP="00B82F20">
      <w:pPr>
        <w:rPr>
          <w:lang w:val="en-US"/>
        </w:rPr>
      </w:pPr>
      <w:r w:rsidRPr="00B82F20">
        <w:rPr>
          <w:lang w:val="en-US"/>
        </w:rPr>
        <w:t>* Kindly consider that the cruise timetable is on an estimated basis.</w:t>
      </w:r>
    </w:p>
    <w:p w14:paraId="5F7BADA1" w14:textId="77777777" w:rsidR="00423F3A" w:rsidRPr="00B82F20" w:rsidRDefault="00423F3A" w:rsidP="00423F3A">
      <w:pPr>
        <w:jc w:val="both"/>
        <w:rPr>
          <w:lang w:val="en-US"/>
        </w:rPr>
      </w:pPr>
      <w:r w:rsidRPr="00B82F20">
        <w:rPr>
          <w:lang w:val="en-US"/>
        </w:rPr>
        <w:lastRenderedPageBreak/>
        <w:t xml:space="preserve">Evermore Cruises &amp; </w:t>
      </w:r>
      <w:proofErr w:type="spellStart"/>
      <w:r w:rsidRPr="00B82F20">
        <w:rPr>
          <w:lang w:val="en-US"/>
        </w:rPr>
        <w:t>Hydraiki</w:t>
      </w:r>
      <w:proofErr w:type="spellEnd"/>
      <w:r w:rsidRPr="00B82F20">
        <w:rPr>
          <w:lang w:val="en-US"/>
        </w:rPr>
        <w:t xml:space="preserve"> N.C. organizes unique Daily Cruises boarding from Athens </w:t>
      </w:r>
      <w:proofErr w:type="gramStart"/>
      <w:r w:rsidRPr="00B82F20">
        <w:rPr>
          <w:lang w:val="en-US"/>
        </w:rPr>
        <w:t>to</w:t>
      </w:r>
      <w:r>
        <w:rPr>
          <w:lang w:val="en-US"/>
        </w:rPr>
        <w:t xml:space="preserve">  </w:t>
      </w:r>
      <w:r w:rsidRPr="00B82F20">
        <w:rPr>
          <w:lang w:val="en-US"/>
        </w:rPr>
        <w:t>Hydra</w:t>
      </w:r>
      <w:proofErr w:type="gramEnd"/>
      <w:r w:rsidRPr="00B82F20">
        <w:rPr>
          <w:lang w:val="en-US"/>
        </w:rPr>
        <w:t>, Poros &amp; Aegina.</w:t>
      </w:r>
    </w:p>
    <w:p w14:paraId="26C0F0ED" w14:textId="77777777" w:rsidR="00423F3A" w:rsidRPr="00B82F20" w:rsidRDefault="00423F3A" w:rsidP="00423F3A">
      <w:pPr>
        <w:jc w:val="both"/>
        <w:rPr>
          <w:lang w:val="en-US"/>
        </w:rPr>
      </w:pPr>
      <w:r w:rsidRPr="00B82F20">
        <w:rPr>
          <w:lang w:val="en-US"/>
        </w:rPr>
        <w:t>Enjoying sun, sea &amp; entertainment.</w:t>
      </w:r>
    </w:p>
    <w:p w14:paraId="52E77C1A" w14:textId="27CB5295" w:rsidR="00423F3A" w:rsidRPr="00B82F20" w:rsidRDefault="00423F3A" w:rsidP="00423F3A">
      <w:pPr>
        <w:jc w:val="both"/>
        <w:rPr>
          <w:lang w:val="en-US"/>
        </w:rPr>
      </w:pPr>
      <w:r w:rsidRPr="00B82F20">
        <w:rPr>
          <w:lang w:val="en-US"/>
        </w:rPr>
        <w:t xml:space="preserve">The daily cruise in three magical Greek treasures, Hydra, Poros and Aegina, across </w:t>
      </w:r>
      <w:proofErr w:type="spellStart"/>
      <w:r w:rsidRPr="00B82F20">
        <w:rPr>
          <w:lang w:val="en-US"/>
        </w:rPr>
        <w:t>theChoice</w:t>
      </w:r>
      <w:proofErr w:type="spellEnd"/>
      <w:r w:rsidRPr="00B82F20">
        <w:rPr>
          <w:lang w:val="en-US"/>
        </w:rPr>
        <w:t xml:space="preserve"> Awards Winner 2023 &amp; 2024 &amp; our Certificate of Excellence 2015, 2016, 2017, 2018,</w:t>
      </w:r>
      <w:r w:rsidR="00484062">
        <w:rPr>
          <w:lang w:val="en-US"/>
        </w:rPr>
        <w:t xml:space="preserve"> </w:t>
      </w:r>
      <w:r w:rsidRPr="00B82F20">
        <w:rPr>
          <w:lang w:val="en-US"/>
        </w:rPr>
        <w:t>2019 of Tripadvisor recommended our services.</w:t>
      </w:r>
    </w:p>
    <w:p w14:paraId="7206BC55" w14:textId="34793D6F" w:rsidR="00423F3A" w:rsidRPr="00B82F20" w:rsidRDefault="00423F3A" w:rsidP="00423F3A">
      <w:pPr>
        <w:jc w:val="both"/>
        <w:rPr>
          <w:lang w:val="en-US"/>
        </w:rPr>
      </w:pPr>
      <w:r w:rsidRPr="00B82F20">
        <w:rPr>
          <w:lang w:val="en-US"/>
        </w:rPr>
        <w:t>Get on board and experience the harmonious combination of Greek hospitality and</w:t>
      </w:r>
      <w:r w:rsidR="00484062">
        <w:rPr>
          <w:lang w:val="en-US"/>
        </w:rPr>
        <w:t xml:space="preserve"> </w:t>
      </w:r>
      <w:r w:rsidRPr="00B82F20">
        <w:rPr>
          <w:lang w:val="en-US"/>
        </w:rPr>
        <w:t>multicultural co-existence. A big group of people of different nationalities, customs, and</w:t>
      </w:r>
      <w:r>
        <w:rPr>
          <w:lang w:val="en-US"/>
        </w:rPr>
        <w:t xml:space="preserve"> </w:t>
      </w:r>
      <w:r w:rsidRPr="00B82F20">
        <w:rPr>
          <w:lang w:val="en-US"/>
        </w:rPr>
        <w:t>cultures, along with the unique Greek hospitality and entertainment, will travel like never</w:t>
      </w:r>
      <w:r w:rsidR="00516C3F">
        <w:rPr>
          <w:lang w:val="en-US"/>
        </w:rPr>
        <w:t xml:space="preserve"> </w:t>
      </w:r>
      <w:r w:rsidRPr="00B82F20">
        <w:rPr>
          <w:lang w:val="en-US"/>
        </w:rPr>
        <w:t>enjoying the sun, our tasty foods, and delicacies.</w:t>
      </w:r>
    </w:p>
    <w:p w14:paraId="05F285F8" w14:textId="13C6C390" w:rsidR="00423F3A" w:rsidRPr="00B82F20" w:rsidRDefault="00423F3A" w:rsidP="00423F3A">
      <w:pPr>
        <w:jc w:val="both"/>
        <w:rPr>
          <w:lang w:val="en-US"/>
        </w:rPr>
      </w:pPr>
      <w:r w:rsidRPr="00B82F20">
        <w:rPr>
          <w:lang w:val="en-US"/>
        </w:rPr>
        <w:t>Port of Calls &amp; Highlights</w:t>
      </w:r>
    </w:p>
    <w:p w14:paraId="54B513B4" w14:textId="50FDC83C" w:rsidR="00423F3A" w:rsidRDefault="00423F3A" w:rsidP="00423F3A">
      <w:pPr>
        <w:jc w:val="both"/>
        <w:rPr>
          <w:lang w:val="en-US"/>
        </w:rPr>
      </w:pPr>
      <w:r w:rsidRPr="00B82F20">
        <w:rPr>
          <w:lang w:val="en-US"/>
        </w:rPr>
        <w:t>The Cosmopolitan HYDRA with its cobblestone alleys, its unspoiled over the centuries -unique architectural beauty, as well as the traditional means of transportation that you can</w:t>
      </w:r>
      <w:r w:rsidR="008D31A4">
        <w:rPr>
          <w:lang w:val="en-US"/>
        </w:rPr>
        <w:t xml:space="preserve"> </w:t>
      </w:r>
      <w:r w:rsidRPr="00B82F20">
        <w:rPr>
          <w:lang w:val="en-US"/>
        </w:rPr>
        <w:t>find on the island, its donkeys, will make the visitors fall in love with it at first sight. Enjoy a walk</w:t>
      </w:r>
      <w:r>
        <w:rPr>
          <w:lang w:val="en-US"/>
        </w:rPr>
        <w:t xml:space="preserve"> </w:t>
      </w:r>
      <w:r w:rsidRPr="00B82F20">
        <w:rPr>
          <w:lang w:val="en-US"/>
        </w:rPr>
        <w:t>and discover the historic landmarks.</w:t>
      </w:r>
    </w:p>
    <w:p w14:paraId="6FA86D32" w14:textId="5A251631" w:rsidR="00423F3A" w:rsidRDefault="00423F3A" w:rsidP="00423F3A">
      <w:pPr>
        <w:jc w:val="both"/>
        <w:rPr>
          <w:lang w:val="en-US"/>
        </w:rPr>
      </w:pPr>
      <w:r w:rsidRPr="00B82F20">
        <w:rPr>
          <w:lang w:val="en-US"/>
        </w:rPr>
        <w:t xml:space="preserve">Leafy island POROS, with an insuperable natural beauty and thousands of </w:t>
      </w:r>
      <w:proofErr w:type="gramStart"/>
      <w:r w:rsidRPr="00B82F20">
        <w:rPr>
          <w:lang w:val="en-US"/>
        </w:rPr>
        <w:t>lemon</w:t>
      </w:r>
      <w:proofErr w:type="gramEnd"/>
      <w:r w:rsidRPr="00B82F20">
        <w:rPr>
          <w:lang w:val="en-US"/>
        </w:rPr>
        <w:t xml:space="preserve"> trees,</w:t>
      </w:r>
      <w:r w:rsidR="007B2818">
        <w:rPr>
          <w:lang w:val="en-US"/>
        </w:rPr>
        <w:t xml:space="preserve"> </w:t>
      </w:r>
      <w:r w:rsidRPr="00B82F20">
        <w:rPr>
          <w:lang w:val="en-US"/>
        </w:rPr>
        <w:t>expands from the steep and sandy beaches, making the romance and calmness island.</w:t>
      </w:r>
    </w:p>
    <w:p w14:paraId="2B72047C" w14:textId="0245E1F4" w:rsidR="00423F3A" w:rsidRPr="00B82F20" w:rsidRDefault="00423F3A" w:rsidP="00423F3A">
      <w:pPr>
        <w:jc w:val="both"/>
        <w:rPr>
          <w:lang w:val="en-US"/>
        </w:rPr>
      </w:pPr>
      <w:r w:rsidRPr="00B82F20">
        <w:rPr>
          <w:lang w:val="en-US"/>
        </w:rPr>
        <w:t>The historical AEGINA, which took its name by the beautiful nymph that, was kidnapped by</w:t>
      </w:r>
      <w:r w:rsidR="008D31A4">
        <w:rPr>
          <w:lang w:val="en-US"/>
        </w:rPr>
        <w:t xml:space="preserve"> </w:t>
      </w:r>
      <w:r w:rsidRPr="00B82F20">
        <w:rPr>
          <w:lang w:val="en-US"/>
        </w:rPr>
        <w:t>Zeus. Aegina is well known worldwide for its delicious pistachios, beautiful beaches, the</w:t>
      </w:r>
      <w:r w:rsidR="008D31A4">
        <w:rPr>
          <w:lang w:val="en-US"/>
        </w:rPr>
        <w:t xml:space="preserve"> </w:t>
      </w:r>
      <w:r w:rsidRPr="00B82F20">
        <w:rPr>
          <w:lang w:val="en-US"/>
        </w:rPr>
        <w:t xml:space="preserve">Temple of </w:t>
      </w:r>
      <w:proofErr w:type="spellStart"/>
      <w:r w:rsidRPr="00B82F20">
        <w:rPr>
          <w:lang w:val="en-US"/>
        </w:rPr>
        <w:t>Aphaia</w:t>
      </w:r>
      <w:proofErr w:type="spellEnd"/>
      <w:r w:rsidRPr="00B82F20">
        <w:rPr>
          <w:lang w:val="en-US"/>
        </w:rPr>
        <w:t>, and St. Nektarios Cathedral.</w:t>
      </w:r>
    </w:p>
    <w:p w14:paraId="657DEF1A" w14:textId="0B4BCA9A" w:rsidR="00423F3A" w:rsidRPr="00B82F20" w:rsidRDefault="00423F3A" w:rsidP="00423F3A">
      <w:pPr>
        <w:jc w:val="both"/>
        <w:rPr>
          <w:lang w:val="en-US"/>
        </w:rPr>
      </w:pPr>
      <w:r w:rsidRPr="00B82F20">
        <w:rPr>
          <w:lang w:val="en-US"/>
        </w:rPr>
        <w:t>Additionally, our guests could book transportation, breakfast on board, and optional</w:t>
      </w:r>
      <w:r w:rsidR="008D31A4">
        <w:rPr>
          <w:lang w:val="en-US"/>
        </w:rPr>
        <w:t xml:space="preserve"> </w:t>
      </w:r>
      <w:r w:rsidRPr="00B82F20">
        <w:rPr>
          <w:lang w:val="en-US"/>
        </w:rPr>
        <w:t xml:space="preserve">excursions to the islands (extra charge). Our company organizes shore excursions in </w:t>
      </w:r>
      <w:proofErr w:type="spellStart"/>
      <w:r w:rsidRPr="00B82F20">
        <w:rPr>
          <w:lang w:val="en-US"/>
        </w:rPr>
        <w:t>Hydraand</w:t>
      </w:r>
      <w:proofErr w:type="spellEnd"/>
      <w:r w:rsidRPr="00B82F20">
        <w:rPr>
          <w:lang w:val="en-US"/>
        </w:rPr>
        <w:t xml:space="preserve"> Aegina (optional). The shore excursions include:</w:t>
      </w:r>
    </w:p>
    <w:p w14:paraId="2B4A973B" w14:textId="75A82DEA" w:rsidR="00423F3A" w:rsidRPr="00B82F20" w:rsidRDefault="00423F3A" w:rsidP="00423F3A">
      <w:pPr>
        <w:jc w:val="both"/>
        <w:rPr>
          <w:lang w:val="en-US"/>
        </w:rPr>
      </w:pPr>
      <w:r w:rsidRPr="00B82F20">
        <w:rPr>
          <w:lang w:val="en-US"/>
        </w:rPr>
        <w:t xml:space="preserve">a) Hydra Walking Tour, b) the experience of the Ancient Temple of </w:t>
      </w:r>
      <w:proofErr w:type="spellStart"/>
      <w:r w:rsidRPr="00B82F20">
        <w:rPr>
          <w:lang w:val="en-US"/>
        </w:rPr>
        <w:t>Aphaia</w:t>
      </w:r>
      <w:proofErr w:type="spellEnd"/>
      <w:r w:rsidRPr="00B82F20">
        <w:rPr>
          <w:lang w:val="en-US"/>
        </w:rPr>
        <w:t xml:space="preserve"> and the Greek</w:t>
      </w:r>
      <w:r>
        <w:rPr>
          <w:lang w:val="en-US"/>
        </w:rPr>
        <w:t xml:space="preserve"> </w:t>
      </w:r>
      <w:r w:rsidRPr="00B82F20">
        <w:rPr>
          <w:lang w:val="en-US"/>
        </w:rPr>
        <w:t>Orthodox Cathedral of St. Nektarios in Aegina, c) the Panoramic Tour in Aegina by bus and</w:t>
      </w:r>
      <w:r w:rsidR="008D31A4">
        <w:rPr>
          <w:lang w:val="en-US"/>
        </w:rPr>
        <w:t xml:space="preserve"> </w:t>
      </w:r>
      <w:r w:rsidRPr="00B82F20">
        <w:rPr>
          <w:lang w:val="en-US"/>
        </w:rPr>
        <w:t>d) a Swimming escape in Aegina, e) Aegina Walking Tour.</w:t>
      </w:r>
    </w:p>
    <w:p w14:paraId="679883A7" w14:textId="77777777" w:rsidR="00423F3A" w:rsidRDefault="00423F3A" w:rsidP="00423F3A">
      <w:pPr>
        <w:jc w:val="both"/>
        <w:rPr>
          <w:lang w:val="en-US"/>
        </w:rPr>
      </w:pPr>
    </w:p>
    <w:p w14:paraId="60FF99F9" w14:textId="77777777" w:rsidR="00423F3A" w:rsidRDefault="00423F3A" w:rsidP="00423F3A">
      <w:pPr>
        <w:jc w:val="both"/>
        <w:rPr>
          <w:lang w:val="en-US"/>
        </w:rPr>
      </w:pPr>
    </w:p>
    <w:p w14:paraId="080268D0" w14:textId="77777777" w:rsidR="00423F3A" w:rsidRPr="00B82F20" w:rsidRDefault="00423F3A" w:rsidP="00B82F20">
      <w:pPr>
        <w:rPr>
          <w:lang w:val="en-US"/>
        </w:rPr>
      </w:pPr>
    </w:p>
    <w:sectPr w:rsidR="00423F3A" w:rsidRPr="00B82F20" w:rsidSect="00FC4F00">
      <w:headerReference w:type="default" r:id="rId9"/>
      <w:footerReference w:type="default" r:id="rId10"/>
      <w:pgSz w:w="11906" w:h="16838"/>
      <w:pgMar w:top="1440" w:right="1800" w:bottom="1440" w:left="180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BABCB" w14:textId="77777777" w:rsidR="00BA333C" w:rsidRDefault="00BA333C" w:rsidP="00A95D63">
      <w:pPr>
        <w:spacing w:after="0" w:line="240" w:lineRule="auto"/>
      </w:pPr>
      <w:r>
        <w:separator/>
      </w:r>
    </w:p>
  </w:endnote>
  <w:endnote w:type="continuationSeparator" w:id="0">
    <w:p w14:paraId="41FECAC5" w14:textId="77777777" w:rsidR="00BA333C" w:rsidRDefault="00BA333C" w:rsidP="00A9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10"/>
    </w:tblGrid>
    <w:tr w:rsidR="00C71ED3" w:rsidRPr="00423F3A" w14:paraId="0F1D5A55" w14:textId="77777777" w:rsidTr="00CC180B">
      <w:trPr>
        <w:trHeight w:val="166"/>
      </w:trPr>
      <w:tc>
        <w:tcPr>
          <w:tcW w:w="861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25AC52B" w14:textId="77777777" w:rsidR="00991DD6" w:rsidRDefault="00991DD6" w:rsidP="0066464F">
          <w:pPr>
            <w:jc w:val="center"/>
            <w:rPr>
              <w:color w:val="17365D"/>
              <w:sz w:val="18"/>
              <w:szCs w:val="18"/>
              <w:shd w:val="clear" w:color="auto" w:fill="FFFFFF"/>
              <w:lang w:val="en-US" w:eastAsia="en-GB"/>
              <w14:ligatures w14:val="none"/>
            </w:rPr>
          </w:pPr>
          <w:r>
            <w:rPr>
              <w:color w:val="17365D"/>
              <w:sz w:val="18"/>
              <w:szCs w:val="18"/>
              <w:shd w:val="clear" w:color="auto" w:fill="FFFFFF"/>
              <w:lang w:val="en-US" w:eastAsia="en-GB"/>
              <w14:ligatures w14:val="none"/>
            </w:rPr>
            <w:t>TRAVELWAY TOURSIM AND SHIPPING</w:t>
          </w:r>
        </w:p>
        <w:p w14:paraId="029AFE60" w14:textId="34C6C16A" w:rsidR="0066464F" w:rsidRPr="00CC180B" w:rsidRDefault="00C71ED3" w:rsidP="00CD57EC">
          <w:pPr>
            <w:jc w:val="center"/>
            <w:rPr>
              <w:lang w:val="en-US" w:eastAsia="en-GB"/>
              <w14:ligatures w14:val="none"/>
            </w:rPr>
          </w:pPr>
          <w:hyperlink r:id="rId1" w:history="1">
            <w:r w:rsidRPr="00755540">
              <w:rPr>
                <w:color w:val="17365D"/>
                <w:lang w:val="en-US"/>
              </w:rPr>
              <w:t xml:space="preserve">193, </w:t>
            </w:r>
            <w:proofErr w:type="spellStart"/>
            <w:r w:rsidRPr="00755540">
              <w:rPr>
                <w:color w:val="17365D"/>
                <w:lang w:val="en-US"/>
              </w:rPr>
              <w:t>Kifisias</w:t>
            </w:r>
            <w:proofErr w:type="spellEnd"/>
            <w:r w:rsidRPr="00755540">
              <w:rPr>
                <w:color w:val="17365D"/>
                <w:lang w:val="en-US"/>
              </w:rPr>
              <w:t xml:space="preserve"> Ave</w:t>
            </w:r>
          </w:hyperlink>
          <w:r>
            <w:rPr>
              <w:color w:val="17365D"/>
              <w:sz w:val="18"/>
              <w:szCs w:val="18"/>
              <w:shd w:val="clear" w:color="auto" w:fill="FFFFFF"/>
              <w:lang w:val="en-US" w:eastAsia="en-GB"/>
              <w14:ligatures w14:val="none"/>
            </w:rPr>
            <w:t xml:space="preserve"> &amp; 24, </w:t>
          </w:r>
          <w:proofErr w:type="spellStart"/>
          <w:r>
            <w:rPr>
              <w:color w:val="17365D"/>
              <w:sz w:val="18"/>
              <w:szCs w:val="18"/>
              <w:shd w:val="clear" w:color="auto" w:fill="FFFFFF"/>
              <w:lang w:val="en-US" w:eastAsia="en-GB"/>
              <w14:ligatures w14:val="none"/>
            </w:rPr>
            <w:t>Iereos</w:t>
          </w:r>
          <w:proofErr w:type="spellEnd"/>
          <w:r>
            <w:rPr>
              <w:color w:val="17365D"/>
              <w:sz w:val="18"/>
              <w:szCs w:val="18"/>
              <w:shd w:val="clear" w:color="auto" w:fill="FFFFFF"/>
              <w:lang w:val="en-US" w:eastAsia="en-GB"/>
              <w14:ligatures w14:val="none"/>
            </w:rPr>
            <w:t xml:space="preserve"> </w:t>
          </w:r>
          <w:proofErr w:type="spellStart"/>
          <w:r>
            <w:rPr>
              <w:color w:val="17365D"/>
              <w:sz w:val="18"/>
              <w:szCs w:val="18"/>
              <w:shd w:val="clear" w:color="auto" w:fill="FFFFFF"/>
              <w:lang w:val="en-US" w:eastAsia="en-GB"/>
              <w14:ligatures w14:val="none"/>
            </w:rPr>
            <w:t>Dousi</w:t>
          </w:r>
          <w:proofErr w:type="spellEnd"/>
          <w:r>
            <w:rPr>
              <w:color w:val="17365D"/>
              <w:sz w:val="18"/>
              <w:szCs w:val="18"/>
              <w:shd w:val="clear" w:color="auto" w:fill="FFFFFF"/>
              <w:lang w:val="en-US" w:eastAsia="en-GB"/>
              <w14:ligatures w14:val="none"/>
            </w:rPr>
            <w:t xml:space="preserve"> str </w:t>
          </w:r>
          <w:r w:rsidRPr="00483682">
            <w:rPr>
              <w:color w:val="17365D"/>
              <w:sz w:val="18"/>
              <w:szCs w:val="18"/>
              <w:shd w:val="clear" w:color="auto" w:fill="FFFFFF"/>
              <w:lang w:val="en-US" w:eastAsia="en-GB"/>
              <w14:ligatures w14:val="none"/>
            </w:rPr>
            <w:t>15124, </w:t>
          </w:r>
          <w:proofErr w:type="spellStart"/>
          <w:r>
            <w:rPr>
              <w:color w:val="17365D"/>
              <w:sz w:val="18"/>
              <w:szCs w:val="18"/>
              <w:shd w:val="clear" w:color="auto" w:fill="FFFFFF"/>
              <w:lang w:val="en-US" w:eastAsia="en-GB"/>
              <w14:ligatures w14:val="none"/>
            </w:rPr>
            <w:t>Marousi</w:t>
          </w:r>
          <w:proofErr w:type="spellEnd"/>
          <w:r>
            <w:rPr>
              <w:color w:val="17365D"/>
              <w:sz w:val="18"/>
              <w:szCs w:val="18"/>
              <w:shd w:val="clear" w:color="auto" w:fill="FFFFFF"/>
              <w:lang w:val="en-US" w:eastAsia="en-GB"/>
              <w14:ligatures w14:val="none"/>
            </w:rPr>
            <w:t>,</w:t>
          </w:r>
          <w:r w:rsidRPr="00483682">
            <w:rPr>
              <w:color w:val="17365D"/>
              <w:sz w:val="18"/>
              <w:szCs w:val="18"/>
              <w:shd w:val="clear" w:color="auto" w:fill="FFFFFF"/>
              <w:lang w:val="en-US" w:eastAsia="en-GB"/>
              <w14:ligatures w14:val="none"/>
            </w:rPr>
            <w:t> </w:t>
          </w:r>
          <w:r>
            <w:rPr>
              <w:color w:val="17365D"/>
              <w:sz w:val="18"/>
              <w:szCs w:val="18"/>
              <w:shd w:val="clear" w:color="auto" w:fill="FFFFFF"/>
              <w:lang w:val="en-US" w:eastAsia="en-GB"/>
              <w14:ligatures w14:val="none"/>
            </w:rPr>
            <w:t>Greece</w:t>
          </w:r>
          <w:r w:rsidR="00CC180B">
            <w:rPr>
              <w:color w:val="17365D"/>
              <w:sz w:val="18"/>
              <w:szCs w:val="18"/>
              <w:shd w:val="clear" w:color="auto" w:fill="FFFFFF"/>
              <w:lang w:val="en-US" w:eastAsia="en-GB"/>
              <w14:ligatures w14:val="none"/>
            </w:rPr>
            <w:t>,</w:t>
          </w:r>
          <w:r w:rsidR="00CC180B" w:rsidRPr="00483682">
            <w:rPr>
              <w:color w:val="17365D"/>
              <w:sz w:val="18"/>
              <w:szCs w:val="18"/>
              <w:shd w:val="clear" w:color="auto" w:fill="FFFFFF"/>
              <w:lang w:val="en-US" w:eastAsia="en-GB"/>
              <w14:ligatures w14:val="none"/>
            </w:rPr>
            <w:t xml:space="preserve"> T: +30 21</w:t>
          </w:r>
          <w:r w:rsidR="00CD57EC">
            <w:rPr>
              <w:color w:val="17365D"/>
              <w:sz w:val="18"/>
              <w:szCs w:val="18"/>
              <w:shd w:val="clear" w:color="auto" w:fill="FFFFFF"/>
              <w:lang w:val="en-US" w:eastAsia="en-GB"/>
              <w14:ligatures w14:val="none"/>
            </w:rPr>
            <w:t>1 1820000</w:t>
          </w:r>
        </w:p>
      </w:tc>
    </w:tr>
    <w:tr w:rsidR="00C71ED3" w:rsidRPr="00423F3A" w14:paraId="68C96D7E" w14:textId="77777777" w:rsidTr="00CC180B">
      <w:trPr>
        <w:trHeight w:val="172"/>
      </w:trPr>
      <w:tc>
        <w:tcPr>
          <w:tcW w:w="861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41F1DDC" w14:textId="2FCC2BE7" w:rsidR="00C71ED3" w:rsidRPr="00CC180B" w:rsidRDefault="00C71ED3" w:rsidP="0066464F">
          <w:pPr>
            <w:jc w:val="center"/>
            <w:rPr>
              <w:lang w:val="en-US" w:eastAsia="en-GB"/>
              <w14:ligatures w14:val="none"/>
            </w:rPr>
          </w:pPr>
        </w:p>
      </w:tc>
    </w:tr>
  </w:tbl>
  <w:p w14:paraId="0908A4EF" w14:textId="77777777" w:rsidR="00A95D63" w:rsidRPr="00991DD6" w:rsidRDefault="00A95D6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72FC1" w14:textId="77777777" w:rsidR="00BA333C" w:rsidRDefault="00BA333C" w:rsidP="00A95D63">
      <w:pPr>
        <w:spacing w:after="0" w:line="240" w:lineRule="auto"/>
      </w:pPr>
      <w:r>
        <w:separator/>
      </w:r>
    </w:p>
  </w:footnote>
  <w:footnote w:type="continuationSeparator" w:id="0">
    <w:p w14:paraId="26E0A255" w14:textId="77777777" w:rsidR="00BA333C" w:rsidRDefault="00BA333C" w:rsidP="00A9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A175" w14:textId="77777777" w:rsidR="00637EE3" w:rsidRDefault="00637EE3">
    <w:pPr>
      <w:pStyle w:val="Header"/>
      <w:rPr>
        <w:lang w:val="en-US"/>
      </w:rPr>
    </w:pPr>
  </w:p>
  <w:p w14:paraId="09CE55F9" w14:textId="52E2F4D0" w:rsidR="00A95D63" w:rsidRDefault="00A95D63">
    <w:pPr>
      <w:pStyle w:val="Header"/>
      <w:rPr>
        <w:lang w:val="en-US"/>
      </w:rPr>
    </w:pPr>
    <w:r>
      <w:rPr>
        <w:noProof/>
      </w:rPr>
      <w:drawing>
        <wp:inline distT="0" distB="0" distL="0" distR="0" wp14:anchorId="67B29AAC" wp14:editId="2F898A1B">
          <wp:extent cx="4457700" cy="1257493"/>
          <wp:effectExtent l="0" t="0" r="0" b="0"/>
          <wp:docPr id="1745345773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345773" name="Graphic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296" cy="1268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B0B47" w14:textId="77777777" w:rsidR="00403EF8" w:rsidRPr="00DA7E9E" w:rsidRDefault="00403EF8">
    <w:pPr>
      <w:pStyle w:val="Header"/>
      <w:rPr>
        <w:color w:val="8EAADB" w:themeColor="accent1" w:themeTint="99"/>
        <w:sz w:val="28"/>
        <w:szCs w:val="28"/>
        <w:lang w:val="en-US"/>
      </w:rPr>
    </w:pPr>
  </w:p>
  <w:p w14:paraId="4EF06088" w14:textId="76A52BEB" w:rsidR="00403EF8" w:rsidRPr="00DA7E9E" w:rsidRDefault="00DA7E9E">
    <w:pPr>
      <w:pStyle w:val="Header"/>
      <w:rPr>
        <w:color w:val="8EAADB" w:themeColor="accent1" w:themeTint="99"/>
        <w:sz w:val="28"/>
        <w:szCs w:val="28"/>
        <w:lang w:val="en-US"/>
      </w:rPr>
    </w:pPr>
    <w:r w:rsidRPr="00DA7E9E">
      <w:rPr>
        <w:color w:val="8EAADB" w:themeColor="accent1" w:themeTint="99"/>
        <w:sz w:val="28"/>
        <w:szCs w:val="28"/>
        <w:lang w:val="en-US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123B"/>
    <w:multiLevelType w:val="hybridMultilevel"/>
    <w:tmpl w:val="449A13B4"/>
    <w:lvl w:ilvl="0" w:tplc="645A6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C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4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E6D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A2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41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02A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8CE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4B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47059A2"/>
    <w:multiLevelType w:val="hybridMultilevel"/>
    <w:tmpl w:val="EE0860F0"/>
    <w:lvl w:ilvl="0" w:tplc="71508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C0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6E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B68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DE9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80E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F8D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F62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629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75339018">
    <w:abstractNumId w:val="0"/>
  </w:num>
  <w:num w:numId="2" w16cid:durableId="163690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55"/>
    <w:rsid w:val="00000DE3"/>
    <w:rsid w:val="00003C05"/>
    <w:rsid w:val="00004E77"/>
    <w:rsid w:val="0004248F"/>
    <w:rsid w:val="00057D4C"/>
    <w:rsid w:val="00177B4A"/>
    <w:rsid w:val="00183C1E"/>
    <w:rsid w:val="001B08C7"/>
    <w:rsid w:val="001C4576"/>
    <w:rsid w:val="001F1C2E"/>
    <w:rsid w:val="00221182"/>
    <w:rsid w:val="002358EE"/>
    <w:rsid w:val="0028113E"/>
    <w:rsid w:val="00281764"/>
    <w:rsid w:val="002A34B6"/>
    <w:rsid w:val="002A7841"/>
    <w:rsid w:val="002C3061"/>
    <w:rsid w:val="002E3E02"/>
    <w:rsid w:val="00311C8E"/>
    <w:rsid w:val="00316ECD"/>
    <w:rsid w:val="00324055"/>
    <w:rsid w:val="00347191"/>
    <w:rsid w:val="00366433"/>
    <w:rsid w:val="00374463"/>
    <w:rsid w:val="003756FF"/>
    <w:rsid w:val="003C1D07"/>
    <w:rsid w:val="003C4C5F"/>
    <w:rsid w:val="003F36A7"/>
    <w:rsid w:val="00403EF8"/>
    <w:rsid w:val="00406E8E"/>
    <w:rsid w:val="00423F3A"/>
    <w:rsid w:val="00450981"/>
    <w:rsid w:val="00471E29"/>
    <w:rsid w:val="00483682"/>
    <w:rsid w:val="00484062"/>
    <w:rsid w:val="00491185"/>
    <w:rsid w:val="00491C94"/>
    <w:rsid w:val="0049450E"/>
    <w:rsid w:val="004B6200"/>
    <w:rsid w:val="004C23A2"/>
    <w:rsid w:val="004C23B3"/>
    <w:rsid w:val="00516C3F"/>
    <w:rsid w:val="00552F34"/>
    <w:rsid w:val="00580BCA"/>
    <w:rsid w:val="005A0E97"/>
    <w:rsid w:val="005A34CF"/>
    <w:rsid w:val="005F3CC3"/>
    <w:rsid w:val="00631C55"/>
    <w:rsid w:val="00635EA5"/>
    <w:rsid w:val="00637EE3"/>
    <w:rsid w:val="006410D7"/>
    <w:rsid w:val="00646B67"/>
    <w:rsid w:val="0066464F"/>
    <w:rsid w:val="006746E9"/>
    <w:rsid w:val="006A5173"/>
    <w:rsid w:val="006C5C0A"/>
    <w:rsid w:val="006F6B8C"/>
    <w:rsid w:val="00716A74"/>
    <w:rsid w:val="00755540"/>
    <w:rsid w:val="007A1969"/>
    <w:rsid w:val="007A4992"/>
    <w:rsid w:val="007A602B"/>
    <w:rsid w:val="007B2818"/>
    <w:rsid w:val="007C5657"/>
    <w:rsid w:val="007D1825"/>
    <w:rsid w:val="007E7017"/>
    <w:rsid w:val="00807E16"/>
    <w:rsid w:val="0084421C"/>
    <w:rsid w:val="00892058"/>
    <w:rsid w:val="008D31A4"/>
    <w:rsid w:val="008E344E"/>
    <w:rsid w:val="00923433"/>
    <w:rsid w:val="00932EC2"/>
    <w:rsid w:val="00947585"/>
    <w:rsid w:val="009766FE"/>
    <w:rsid w:val="00991DD6"/>
    <w:rsid w:val="009B6EA8"/>
    <w:rsid w:val="009C239A"/>
    <w:rsid w:val="009C277D"/>
    <w:rsid w:val="00A00358"/>
    <w:rsid w:val="00A071FA"/>
    <w:rsid w:val="00A15470"/>
    <w:rsid w:val="00A15CA1"/>
    <w:rsid w:val="00A31303"/>
    <w:rsid w:val="00A42DD2"/>
    <w:rsid w:val="00A44D36"/>
    <w:rsid w:val="00A46004"/>
    <w:rsid w:val="00A47996"/>
    <w:rsid w:val="00A94408"/>
    <w:rsid w:val="00A946C4"/>
    <w:rsid w:val="00A95D63"/>
    <w:rsid w:val="00AB6300"/>
    <w:rsid w:val="00AC06B9"/>
    <w:rsid w:val="00B10423"/>
    <w:rsid w:val="00B11AE4"/>
    <w:rsid w:val="00B33A4B"/>
    <w:rsid w:val="00B42B55"/>
    <w:rsid w:val="00B82F20"/>
    <w:rsid w:val="00BA333C"/>
    <w:rsid w:val="00BB70D7"/>
    <w:rsid w:val="00BC03BA"/>
    <w:rsid w:val="00BC2753"/>
    <w:rsid w:val="00BC5C21"/>
    <w:rsid w:val="00BD50F9"/>
    <w:rsid w:val="00BF5E53"/>
    <w:rsid w:val="00BF6805"/>
    <w:rsid w:val="00BF75BB"/>
    <w:rsid w:val="00C100C4"/>
    <w:rsid w:val="00C20595"/>
    <w:rsid w:val="00C30856"/>
    <w:rsid w:val="00C47A43"/>
    <w:rsid w:val="00C71ED3"/>
    <w:rsid w:val="00C7328A"/>
    <w:rsid w:val="00CA4DF9"/>
    <w:rsid w:val="00CB25BA"/>
    <w:rsid w:val="00CB72A5"/>
    <w:rsid w:val="00CC180B"/>
    <w:rsid w:val="00CC3515"/>
    <w:rsid w:val="00CC42B3"/>
    <w:rsid w:val="00CD57EC"/>
    <w:rsid w:val="00CE459A"/>
    <w:rsid w:val="00CF7C15"/>
    <w:rsid w:val="00D02C31"/>
    <w:rsid w:val="00D05248"/>
    <w:rsid w:val="00D05C0A"/>
    <w:rsid w:val="00D10BE7"/>
    <w:rsid w:val="00D20ACF"/>
    <w:rsid w:val="00D53D1F"/>
    <w:rsid w:val="00DA7E9E"/>
    <w:rsid w:val="00DE7C78"/>
    <w:rsid w:val="00E126C0"/>
    <w:rsid w:val="00E56182"/>
    <w:rsid w:val="00E61BAE"/>
    <w:rsid w:val="00EC271A"/>
    <w:rsid w:val="00F32F8D"/>
    <w:rsid w:val="00F33052"/>
    <w:rsid w:val="00F56184"/>
    <w:rsid w:val="00F6273A"/>
    <w:rsid w:val="00F84FF3"/>
    <w:rsid w:val="00FB496F"/>
    <w:rsid w:val="00FB7061"/>
    <w:rsid w:val="00FC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87A34"/>
  <w15:chartTrackingRefBased/>
  <w15:docId w15:val="{CA30E9B5-EFDB-4888-847E-3FE81973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C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C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C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C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C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C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C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C5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3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D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D63"/>
  </w:style>
  <w:style w:type="paragraph" w:styleId="Footer">
    <w:name w:val="footer"/>
    <w:basedOn w:val="Normal"/>
    <w:link w:val="FooterChar"/>
    <w:uiPriority w:val="99"/>
    <w:unhideWhenUsed/>
    <w:rsid w:val="00A95D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D63"/>
  </w:style>
  <w:style w:type="character" w:styleId="Hyperlink">
    <w:name w:val="Hyperlink"/>
    <w:basedOn w:val="DefaultParagraphFont"/>
    <w:uiPriority w:val="99"/>
    <w:unhideWhenUsed/>
    <w:rsid w:val="00C71ED3"/>
    <w:rPr>
      <w:color w:val="0563C1"/>
      <w:u w:val="single"/>
    </w:rPr>
  </w:style>
  <w:style w:type="table" w:styleId="MediumList2-Accent1">
    <w:name w:val="Medium List 2 Accent 1"/>
    <w:basedOn w:val="TableNormal"/>
    <w:uiPriority w:val="66"/>
    <w:rsid w:val="00221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content-text">
    <w:name w:val="content-text"/>
    <w:basedOn w:val="DefaultParagraphFont"/>
    <w:rsid w:val="00004E77"/>
  </w:style>
  <w:style w:type="character" w:styleId="UnresolvedMention">
    <w:name w:val="Unresolved Mention"/>
    <w:basedOn w:val="DefaultParagraphFont"/>
    <w:uiPriority w:val="99"/>
    <w:semiHidden/>
    <w:unhideWhenUsed/>
    <w:rsid w:val="00A31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9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7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aps.google.com/?q=193,+Kifisias+Ave&amp;entry=gmail&amp;source=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46D9-718F-4690-A7F5-CE1D7B10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Tsibaki</dc:creator>
  <cp:keywords/>
  <dc:description/>
  <cp:lastModifiedBy>Antinolfi, Gaetano</cp:lastModifiedBy>
  <cp:revision>2</cp:revision>
  <cp:lastPrinted>2025-03-27T13:38:00Z</cp:lastPrinted>
  <dcterms:created xsi:type="dcterms:W3CDTF">2025-04-27T22:26:00Z</dcterms:created>
  <dcterms:modified xsi:type="dcterms:W3CDTF">2025-04-27T22:26:00Z</dcterms:modified>
</cp:coreProperties>
</file>